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110" w:type="dxa"/>
        <w:tblInd w:w="21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7"/>
        <w:gridCol w:w="567"/>
        <w:gridCol w:w="2167"/>
        <w:gridCol w:w="5389"/>
      </w:tblGrid>
      <w:tr w:rsidR="00CD6086" w:rsidTr="00CD6086">
        <w:tc>
          <w:tcPr>
            <w:tcW w:w="4718" w:type="dxa"/>
            <w:gridSpan w:val="3"/>
          </w:tcPr>
          <w:p w:rsidR="00CD6086" w:rsidRDefault="00CD6086">
            <w:r>
              <w:rPr>
                <w:b/>
                <w:sz w:val="24"/>
              </w:rPr>
              <w:t xml:space="preserve">                              </w:t>
            </w:r>
          </w:p>
          <w:p w:rsidR="00CD6086" w:rsidRDefault="00CD6086">
            <w:pPr>
              <w:rPr>
                <w:sz w:val="24"/>
              </w:rPr>
            </w:pPr>
          </w:p>
          <w:p w:rsidR="00CD6086" w:rsidRDefault="00CD6086">
            <w:pPr>
              <w:pStyle w:val="FR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АДМИНИСТРАЦИЯ</w:t>
            </w:r>
          </w:p>
          <w:p w:rsidR="00CD6086" w:rsidRDefault="00CD6086">
            <w:pPr>
              <w:pStyle w:val="FR1"/>
              <w:ind w:right="-7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МУНИЦИПАЛЬНОГО ОБРАЗОВАНИЯ</w:t>
            </w:r>
          </w:p>
          <w:p w:rsidR="00CD6086" w:rsidRDefault="00CD6086">
            <w:pPr>
              <w:pStyle w:val="FR1"/>
              <w:ind w:right="-7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БОЛДЫРЕВСКИЙ СЕЛЬСОВЕТ</w:t>
            </w:r>
          </w:p>
          <w:p w:rsidR="00CD6086" w:rsidRDefault="00CD6086">
            <w:pPr>
              <w:pStyle w:val="FR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ТАШЛИНСКОГО РАЙОНА</w:t>
            </w:r>
          </w:p>
          <w:p w:rsidR="00CD6086" w:rsidRDefault="00CD6086">
            <w:pPr>
              <w:pStyle w:val="1"/>
              <w:rPr>
                <w:sz w:val="24"/>
              </w:rPr>
            </w:pPr>
            <w:r>
              <w:rPr>
                <w:b/>
                <w:sz w:val="24"/>
              </w:rPr>
              <w:t>ОРЕНБУРГСКОЙ ОБЛАСТИ</w:t>
            </w:r>
          </w:p>
          <w:p w:rsidR="00CD6086" w:rsidRDefault="00CD6086">
            <w:pPr>
              <w:pStyle w:val="2"/>
              <w:rPr>
                <w:b/>
                <w:sz w:val="6"/>
              </w:rPr>
            </w:pPr>
          </w:p>
          <w:p w:rsidR="00CD6086" w:rsidRDefault="00CD6086">
            <w:pPr>
              <w:pStyle w:val="2"/>
              <w:rPr>
                <w:b/>
              </w:rPr>
            </w:pPr>
            <w:r>
              <w:rPr>
                <w:b/>
              </w:rPr>
              <w:t>П О С Т А Н О В Л Е Н И Е</w:t>
            </w:r>
          </w:p>
        </w:tc>
        <w:tc>
          <w:tcPr>
            <w:tcW w:w="5386" w:type="dxa"/>
          </w:tcPr>
          <w:p w:rsidR="00CD6086" w:rsidRDefault="00CD6086">
            <w:pPr>
              <w:ind w:left="497"/>
              <w:jc w:val="center"/>
              <w:rPr>
                <w:noProof/>
                <w:sz w:val="24"/>
              </w:rPr>
            </w:pPr>
          </w:p>
          <w:p w:rsidR="00CD6086" w:rsidRDefault="00CD6086">
            <w:pPr>
              <w:pStyle w:val="FR2"/>
              <w:spacing w:line="240" w:lineRule="auto"/>
              <w:ind w:left="497" w:firstLine="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  <w:p w:rsidR="00CD6086" w:rsidRDefault="00CD6086">
            <w:pPr>
              <w:ind w:left="497"/>
              <w:jc w:val="center"/>
              <w:rPr>
                <w:noProof/>
                <w:sz w:val="24"/>
              </w:rPr>
            </w:pPr>
          </w:p>
        </w:tc>
      </w:tr>
      <w:tr w:rsidR="00CD6086" w:rsidTr="00CD6086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D6086" w:rsidRDefault="00CD608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21.02.2022</w:t>
            </w:r>
          </w:p>
        </w:tc>
        <w:tc>
          <w:tcPr>
            <w:tcW w:w="567" w:type="dxa"/>
            <w:hideMark/>
          </w:tcPr>
          <w:p w:rsidR="00CD6086" w:rsidRDefault="00CD608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D6086" w:rsidRDefault="00CD6086" w:rsidP="00CD608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  <w:r w:rsidR="00CD2231">
              <w:rPr>
                <w:b/>
                <w:sz w:val="28"/>
                <w:szCs w:val="28"/>
              </w:rPr>
              <w:t>/1</w:t>
            </w:r>
            <w:bookmarkStart w:id="0" w:name="_GoBack"/>
            <w:bookmarkEnd w:id="0"/>
            <w:r>
              <w:rPr>
                <w:b/>
                <w:sz w:val="28"/>
                <w:szCs w:val="28"/>
              </w:rPr>
              <w:t>-п</w:t>
            </w:r>
          </w:p>
        </w:tc>
        <w:tc>
          <w:tcPr>
            <w:tcW w:w="5386" w:type="dxa"/>
          </w:tcPr>
          <w:p w:rsidR="00CD6086" w:rsidRDefault="00CD6086">
            <w:pPr>
              <w:ind w:left="497"/>
              <w:jc w:val="center"/>
              <w:rPr>
                <w:noProof/>
                <w:sz w:val="24"/>
              </w:rPr>
            </w:pPr>
          </w:p>
        </w:tc>
      </w:tr>
    </w:tbl>
    <w:p w:rsidR="00CD6086" w:rsidRDefault="00CD6086" w:rsidP="00CD6086">
      <w:pPr>
        <w:ind w:left="360" w:right="5241"/>
        <w:jc w:val="center"/>
        <w:rPr>
          <w:b/>
          <w:sz w:val="24"/>
          <w:szCs w:val="24"/>
        </w:rPr>
      </w:pPr>
    </w:p>
    <w:p w:rsidR="00CD6086" w:rsidRDefault="00CD6086" w:rsidP="00CD6086">
      <w:pPr>
        <w:ind w:left="360" w:right="5241"/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>
                <wp:simplePos x="0" y="0"/>
                <wp:positionH relativeFrom="column">
                  <wp:posOffset>196850</wp:posOffset>
                </wp:positionH>
                <wp:positionV relativeFrom="paragraph">
                  <wp:posOffset>187325</wp:posOffset>
                </wp:positionV>
                <wp:extent cx="182880" cy="0"/>
                <wp:effectExtent l="6350" t="6350" r="10795" b="127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1AB647" id="Прямая соединительная линия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.5pt,14.75pt" to="29.9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196850</wp:posOffset>
                </wp:positionH>
                <wp:positionV relativeFrom="paragraph">
                  <wp:posOffset>187325</wp:posOffset>
                </wp:positionV>
                <wp:extent cx="0" cy="182880"/>
                <wp:effectExtent l="6350" t="6350" r="12700" b="10795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170EB7" id="Прямая соединительная линия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.5pt,14.75pt" to="15.5pt,2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" o:allowincell="f"/>
            </w:pict>
          </mc:Fallback>
        </mc:AlternateContent>
      </w:r>
    </w:p>
    <w:p w:rsidR="00CD6086" w:rsidRDefault="00CD6086" w:rsidP="00CD6086">
      <w:pPr>
        <w:pStyle w:val="3"/>
        <w:ind w:left="360" w:right="5137" w:firstLine="0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2757170</wp:posOffset>
                </wp:positionH>
                <wp:positionV relativeFrom="paragraph">
                  <wp:posOffset>17780</wp:posOffset>
                </wp:positionV>
                <wp:extent cx="182880" cy="0"/>
                <wp:effectExtent l="13970" t="8255" r="12700" b="1079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4C9FDE" id="Прямая соединительная линия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7.1pt,1.4pt" to="231.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2940050</wp:posOffset>
                </wp:positionH>
                <wp:positionV relativeFrom="paragraph">
                  <wp:posOffset>17780</wp:posOffset>
                </wp:positionV>
                <wp:extent cx="0" cy="182880"/>
                <wp:effectExtent l="6350" t="8255" r="12700" b="889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A79DEB" id="Прямая соединительная линия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1.5pt,1.4pt" to="231.5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" o:allowincell="f"/>
            </w:pict>
          </mc:Fallback>
        </mc:AlternateContent>
      </w:r>
      <w:r>
        <w:rPr>
          <w:noProof/>
        </w:rPr>
        <w:t>Об утверждении порядка и сроков</w:t>
      </w:r>
    </w:p>
    <w:p w:rsidR="00CD6086" w:rsidRDefault="00CD6086" w:rsidP="00CD6086">
      <w:pPr>
        <w:pStyle w:val="3"/>
        <w:ind w:left="360" w:right="5137" w:firstLine="0"/>
        <w:rPr>
          <w:noProof/>
        </w:rPr>
      </w:pPr>
      <w:r>
        <w:rPr>
          <w:noProof/>
        </w:rPr>
        <w:t xml:space="preserve"> внесения изменений  в перечень главных администраторов доходов</w:t>
      </w:r>
    </w:p>
    <w:p w:rsidR="00CD6086" w:rsidRDefault="00CD6086" w:rsidP="00CD6086">
      <w:pPr>
        <w:pStyle w:val="3"/>
        <w:ind w:left="360" w:right="5137" w:firstLine="0"/>
      </w:pPr>
      <w:r>
        <w:t>бюджета администрации муниципального образования Болдыревский  сельсовет Ташлинского района Оренбургской области</w:t>
      </w:r>
    </w:p>
    <w:p w:rsidR="00CD6086" w:rsidRDefault="00CD6086" w:rsidP="00CD6086">
      <w:pPr>
        <w:pStyle w:val="3"/>
        <w:ind w:right="5137" w:firstLine="0"/>
        <w:rPr>
          <w:noProof/>
        </w:rPr>
      </w:pPr>
    </w:p>
    <w:p w:rsidR="00CD6086" w:rsidRDefault="00CD6086" w:rsidP="00CD608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постановлением Правительства Российской Федерации от 16.09.2021 № 1569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бюджета»:</w:t>
      </w:r>
    </w:p>
    <w:p w:rsidR="00CD6086" w:rsidRDefault="00CD6086" w:rsidP="00CD608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порядок и сроки внесения изменений в перечень главных администраторов доходов бюджета администрации муниципального образования Болдыревский  сельсовет Ташлинского района Оренбургской области, согласно приложению.</w:t>
      </w:r>
    </w:p>
    <w:p w:rsidR="00CD6086" w:rsidRDefault="00CD6086" w:rsidP="00CD6086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 xml:space="preserve">2. </w:t>
      </w:r>
      <w:r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CD6086" w:rsidRDefault="00CD6086" w:rsidP="00CD6086">
      <w:pPr>
        <w:tabs>
          <w:tab w:val="left" w:pos="709"/>
        </w:tabs>
        <w:ind w:left="709"/>
        <w:jc w:val="both"/>
        <w:rPr>
          <w:sz w:val="28"/>
        </w:rPr>
      </w:pPr>
      <w:r>
        <w:rPr>
          <w:sz w:val="28"/>
        </w:rPr>
        <w:t>3.Постановление вступает в силу после его обнародования и распространяется на правоотношения возникшие с 01.01.2022 года.</w:t>
      </w:r>
    </w:p>
    <w:p w:rsidR="00CD6086" w:rsidRDefault="00CD6086" w:rsidP="00CD6086">
      <w:pPr>
        <w:jc w:val="both"/>
        <w:rPr>
          <w:sz w:val="28"/>
        </w:rPr>
      </w:pPr>
    </w:p>
    <w:p w:rsidR="00CD6086" w:rsidRDefault="00CD6086" w:rsidP="00CD6086">
      <w:pPr>
        <w:spacing w:line="360" w:lineRule="auto"/>
        <w:jc w:val="both"/>
        <w:rPr>
          <w:sz w:val="28"/>
        </w:rPr>
      </w:pPr>
    </w:p>
    <w:p w:rsidR="00CD6086" w:rsidRDefault="00CD6086" w:rsidP="00CD6086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  Глава муниципального образования                    Н.В.Широкова                                                                 </w:t>
      </w:r>
    </w:p>
    <w:p w:rsidR="00CD6086" w:rsidRDefault="00CD6086" w:rsidP="00CD6086">
      <w:pPr>
        <w:spacing w:line="360" w:lineRule="auto"/>
        <w:jc w:val="both"/>
        <w:rPr>
          <w:sz w:val="28"/>
        </w:rPr>
      </w:pPr>
    </w:p>
    <w:p w:rsidR="00CD6086" w:rsidRDefault="00CD6086" w:rsidP="00CD6086">
      <w:pPr>
        <w:spacing w:line="360" w:lineRule="auto"/>
        <w:jc w:val="both"/>
        <w:rPr>
          <w:sz w:val="28"/>
        </w:rPr>
      </w:pPr>
    </w:p>
    <w:p w:rsidR="00CD6086" w:rsidRDefault="00CD6086" w:rsidP="00CD6086">
      <w:pPr>
        <w:jc w:val="both"/>
      </w:pPr>
      <w:r>
        <w:rPr>
          <w:sz w:val="24"/>
          <w:szCs w:val="24"/>
        </w:rPr>
        <w:t xml:space="preserve">  </w:t>
      </w:r>
    </w:p>
    <w:p w:rsidR="00CD6086" w:rsidRDefault="00CD6086" w:rsidP="00CD6086">
      <w:pPr>
        <w:pStyle w:val="a3"/>
        <w:rPr>
          <w:color w:val="000000"/>
          <w:szCs w:val="28"/>
        </w:rPr>
      </w:pPr>
      <w:r>
        <w:t xml:space="preserve">                                                                                     </w:t>
      </w:r>
      <w:r>
        <w:rPr>
          <w:color w:val="000000"/>
          <w:szCs w:val="28"/>
        </w:rPr>
        <w:t xml:space="preserve">                               </w:t>
      </w:r>
    </w:p>
    <w:p w:rsidR="00CD6086" w:rsidRDefault="00CD6086" w:rsidP="00CD6086">
      <w:pPr>
        <w:tabs>
          <w:tab w:val="left" w:pos="4020"/>
          <w:tab w:val="left" w:pos="5387"/>
          <w:tab w:val="left" w:pos="5670"/>
          <w:tab w:val="left" w:pos="7800"/>
        </w:tabs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  Приложение </w:t>
      </w:r>
    </w:p>
    <w:p w:rsidR="00CD6086" w:rsidRDefault="00CD6086" w:rsidP="00CD6086">
      <w:pPr>
        <w:tabs>
          <w:tab w:val="left" w:pos="4020"/>
          <w:tab w:val="left" w:pos="5387"/>
          <w:tab w:val="left" w:pos="5670"/>
          <w:tab w:val="left" w:pos="6237"/>
          <w:tab w:val="left" w:pos="7371"/>
        </w:tabs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                                    к постановлению </w:t>
      </w:r>
    </w:p>
    <w:p w:rsidR="00CD6086" w:rsidRDefault="00CD6086" w:rsidP="00CD6086">
      <w:pPr>
        <w:tabs>
          <w:tab w:val="left" w:pos="4020"/>
          <w:tab w:val="left" w:pos="5387"/>
          <w:tab w:val="left" w:pos="5670"/>
          <w:tab w:val="left" w:pos="7800"/>
        </w:tabs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                                       администрации МО Болдыревский сельсовет</w:t>
      </w:r>
    </w:p>
    <w:p w:rsidR="00CD6086" w:rsidRDefault="00CD6086" w:rsidP="00CD6086">
      <w:pPr>
        <w:tabs>
          <w:tab w:val="left" w:pos="4020"/>
          <w:tab w:val="left" w:pos="5387"/>
          <w:tab w:val="left" w:pos="5670"/>
          <w:tab w:val="left" w:pos="7800"/>
        </w:tabs>
        <w:jc w:val="right"/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        от 21.02.2022 № 11-п</w:t>
      </w:r>
    </w:p>
    <w:p w:rsidR="00CD6086" w:rsidRDefault="00CD6086" w:rsidP="00CD6086">
      <w:pPr>
        <w:jc w:val="center"/>
        <w:rPr>
          <w:sz w:val="28"/>
          <w:szCs w:val="28"/>
        </w:rPr>
      </w:pPr>
    </w:p>
    <w:p w:rsidR="00CD6086" w:rsidRDefault="00CD6086" w:rsidP="00CD6086">
      <w:pPr>
        <w:jc w:val="center"/>
        <w:rPr>
          <w:sz w:val="28"/>
          <w:szCs w:val="28"/>
        </w:rPr>
      </w:pPr>
    </w:p>
    <w:p w:rsidR="00CD6086" w:rsidRDefault="00CD6086" w:rsidP="00CD6086">
      <w:pPr>
        <w:jc w:val="center"/>
        <w:rPr>
          <w:sz w:val="28"/>
          <w:szCs w:val="28"/>
        </w:rPr>
      </w:pPr>
      <w:r>
        <w:rPr>
          <w:sz w:val="28"/>
          <w:szCs w:val="28"/>
        </w:rPr>
        <w:t>Порядок и сроки внесения изменений в перечень главных администраторов доходов бюджета администрации муниципального образования Болдыревский сельсовет Ташлинского района Оренбургской области</w:t>
      </w:r>
    </w:p>
    <w:p w:rsidR="00CD6086" w:rsidRDefault="00CD6086" w:rsidP="00CD6086">
      <w:pPr>
        <w:pStyle w:val="BlockQuotation"/>
        <w:widowControl/>
        <w:ind w:left="0" w:right="-1" w:firstLine="0"/>
        <w:rPr>
          <w:szCs w:val="28"/>
        </w:rPr>
      </w:pPr>
    </w:p>
    <w:p w:rsidR="00CD6086" w:rsidRDefault="00CD6086" w:rsidP="00CD608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Настоящий Порядок разработан в целях обеспечения внесения изменений в перечень главных администраторов доходов местного бюджета, а также установления сроков внесения изменений в указанные перечни главных администраторов доходов бюджета.</w:t>
      </w:r>
    </w:p>
    <w:p w:rsidR="00CD6086" w:rsidRDefault="00CD6086" w:rsidP="00CD608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Внесение изменений в перечни главных администраторов доходов бюджета осуществляется администрацией муниципального образования Болдыревский  сельсовет Ташлинского района Оренбургской области (далее – администрация сельсовета) на основании:</w:t>
      </w:r>
    </w:p>
    <w:p w:rsidR="00CD6086" w:rsidRDefault="00CD6086" w:rsidP="00CD608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письменных предложений главных администраторов доходов;</w:t>
      </w:r>
    </w:p>
    <w:p w:rsidR="00CD6086" w:rsidRDefault="00CD6086" w:rsidP="00CD608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приказов Министерства финансов Российской Федерации о внесении изменений в коды (перечни кодов) бюджетной классификации Российской Федерации;</w:t>
      </w:r>
    </w:p>
    <w:p w:rsidR="00CD6086" w:rsidRDefault="00CD6086" w:rsidP="00CD608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изменений федерального и регионального законодательства.</w:t>
      </w:r>
    </w:p>
    <w:p w:rsidR="00CD6086" w:rsidRDefault="00CD6086" w:rsidP="00CD608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В течение текущего финансового года в соответствии с уточнениями состава и (или) функций главных администраторов доходов бюджета, принципов назначения и присвоения структуры кодов классификации доходов бюджетов, а также состава закрепленных за главными администраторами доходов бюджета кодов классификации доходов бюджета, изменения в перечни главных администраторов доходов бюджета вносятся правовым актом администрации сельсовета.</w:t>
      </w:r>
    </w:p>
    <w:p w:rsidR="00CD6086" w:rsidRDefault="00CD6086" w:rsidP="00CD6086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  <w:szCs w:val="28"/>
        </w:rPr>
        <w:t>4. Изменения, вносимые в перечень главных администраторов доходов осуществляется в сроки с 1</w:t>
      </w:r>
      <w:r>
        <w:rPr>
          <w:sz w:val="28"/>
        </w:rPr>
        <w:t xml:space="preserve"> января по 31 декабря.</w:t>
      </w:r>
    </w:p>
    <w:p w:rsidR="00AC4FDA" w:rsidRDefault="00AC4FDA"/>
    <w:sectPr w:rsidR="00AC4F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21D"/>
    <w:rsid w:val="00AC4FDA"/>
    <w:rsid w:val="00CD2231"/>
    <w:rsid w:val="00CD6086"/>
    <w:rsid w:val="00F54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CD6D7D-8E78-4CE6-8762-DB6A5ADFA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60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D6086"/>
    <w:pPr>
      <w:keepNext/>
      <w:widowControl w:val="0"/>
      <w:snapToGrid w:val="0"/>
      <w:spacing w:line="319" w:lineRule="auto"/>
      <w:jc w:val="center"/>
      <w:outlineLvl w:val="0"/>
    </w:pPr>
    <w:rPr>
      <w:sz w:val="22"/>
    </w:rPr>
  </w:style>
  <w:style w:type="paragraph" w:styleId="2">
    <w:name w:val="heading 2"/>
    <w:basedOn w:val="a"/>
    <w:next w:val="a"/>
    <w:link w:val="20"/>
    <w:semiHidden/>
    <w:unhideWhenUsed/>
    <w:qFormat/>
    <w:rsid w:val="00CD6086"/>
    <w:pPr>
      <w:keepNext/>
      <w:widowControl w:val="0"/>
      <w:snapToGrid w:val="0"/>
      <w:spacing w:line="319" w:lineRule="auto"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D6086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CD608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CD6086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CD608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semiHidden/>
    <w:unhideWhenUsed/>
    <w:rsid w:val="00CD6086"/>
    <w:pPr>
      <w:widowControl w:val="0"/>
      <w:snapToGrid w:val="0"/>
      <w:ind w:firstLine="993"/>
      <w:jc w:val="both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semiHidden/>
    <w:rsid w:val="00CD608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CD6086"/>
    <w:pPr>
      <w:widowControl w:val="0"/>
      <w:snapToGrid w:val="0"/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FR2">
    <w:name w:val="FR2"/>
    <w:rsid w:val="00CD6086"/>
    <w:pPr>
      <w:widowControl w:val="0"/>
      <w:snapToGrid w:val="0"/>
      <w:spacing w:after="0" w:line="278" w:lineRule="auto"/>
      <w:ind w:firstLine="68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lockQuotation">
    <w:name w:val="Block Quotation"/>
    <w:basedOn w:val="a"/>
    <w:rsid w:val="00CD6086"/>
    <w:pPr>
      <w:widowControl w:val="0"/>
      <w:ind w:left="567" w:right="-2" w:firstLine="851"/>
      <w:jc w:val="both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697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527</Words>
  <Characters>3005</Characters>
  <Application>Microsoft Office Word</Application>
  <DocSecurity>0</DocSecurity>
  <Lines>25</Lines>
  <Paragraphs>7</Paragraphs>
  <ScaleCrop>false</ScaleCrop>
  <Company>SPecialiST RePack</Company>
  <LinksUpToDate>false</LinksUpToDate>
  <CharactersWithSpaces>3525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2022-03-10T07:19:00Z</dcterms:created>
  <dcterms:modified xsi:type="dcterms:W3CDTF">2022-04-28T07:06:00Z</dcterms:modified>
</cp:coreProperties>
</file>